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B4F4" w14:textId="77777777" w:rsidR="002D4274" w:rsidRPr="002D4274" w:rsidRDefault="002D4274" w:rsidP="002D427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EA2"/>
          <w:kern w:val="36"/>
          <w:sz w:val="36"/>
          <w:szCs w:val="36"/>
          <w:lang w:eastAsia="cs-CZ"/>
        </w:rPr>
      </w:pPr>
      <w:proofErr w:type="spellStart"/>
      <w:r w:rsidRPr="002D4274">
        <w:rPr>
          <w:rFonts w:ascii="Arial" w:eastAsia="Times New Roman" w:hAnsi="Arial" w:cs="Arial"/>
          <w:b/>
          <w:bCs/>
          <w:color w:val="002EA2"/>
          <w:kern w:val="36"/>
          <w:sz w:val="36"/>
          <w:szCs w:val="36"/>
          <w:lang w:eastAsia="cs-CZ"/>
        </w:rPr>
        <w:t>Associate</w:t>
      </w:r>
      <w:proofErr w:type="spellEnd"/>
      <w:r w:rsidRPr="002D4274">
        <w:rPr>
          <w:rFonts w:ascii="Arial" w:eastAsia="Times New Roman" w:hAnsi="Arial" w:cs="Arial"/>
          <w:b/>
          <w:bCs/>
          <w:color w:val="002EA2"/>
          <w:kern w:val="36"/>
          <w:sz w:val="36"/>
          <w:szCs w:val="36"/>
          <w:lang w:eastAsia="cs-CZ"/>
        </w:rPr>
        <w:t xml:space="preserve"> </w:t>
      </w:r>
      <w:proofErr w:type="spellStart"/>
      <w:r w:rsidRPr="002D4274">
        <w:rPr>
          <w:rFonts w:ascii="Arial" w:eastAsia="Times New Roman" w:hAnsi="Arial" w:cs="Arial"/>
          <w:b/>
          <w:bCs/>
          <w:color w:val="002EA2"/>
          <w:kern w:val="36"/>
          <w:sz w:val="36"/>
          <w:szCs w:val="36"/>
          <w:lang w:eastAsia="cs-CZ"/>
        </w:rPr>
        <w:t>Consultant</w:t>
      </w:r>
      <w:proofErr w:type="spellEnd"/>
      <w:r w:rsidRPr="002D4274">
        <w:rPr>
          <w:rFonts w:ascii="Arial" w:eastAsia="Times New Roman" w:hAnsi="Arial" w:cs="Arial"/>
          <w:b/>
          <w:bCs/>
          <w:color w:val="002EA2"/>
          <w:kern w:val="36"/>
          <w:sz w:val="36"/>
          <w:szCs w:val="36"/>
          <w:lang w:eastAsia="cs-CZ"/>
        </w:rPr>
        <w:t xml:space="preserve"> v týmu </w:t>
      </w:r>
      <w:proofErr w:type="spellStart"/>
      <w:r w:rsidRPr="002D4274">
        <w:rPr>
          <w:rFonts w:ascii="Arial" w:eastAsia="Times New Roman" w:hAnsi="Arial" w:cs="Arial"/>
          <w:b/>
          <w:bCs/>
          <w:color w:val="002EA2"/>
          <w:kern w:val="36"/>
          <w:sz w:val="36"/>
          <w:szCs w:val="36"/>
          <w:lang w:eastAsia="cs-CZ"/>
        </w:rPr>
        <w:t>Customer</w:t>
      </w:r>
      <w:proofErr w:type="spellEnd"/>
      <w:r w:rsidRPr="002D4274">
        <w:rPr>
          <w:rFonts w:ascii="Arial" w:eastAsia="Times New Roman" w:hAnsi="Arial" w:cs="Arial"/>
          <w:b/>
          <w:bCs/>
          <w:color w:val="002EA2"/>
          <w:kern w:val="36"/>
          <w:sz w:val="36"/>
          <w:szCs w:val="36"/>
          <w:lang w:eastAsia="cs-CZ"/>
        </w:rPr>
        <w:t xml:space="preserve"> &amp; Digital</w:t>
      </w:r>
    </w:p>
    <w:p w14:paraId="4AEC009B" w14:textId="77777777" w:rsidR="002D4274" w:rsidRPr="002D4274" w:rsidRDefault="002D4274" w:rsidP="002D42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18"/>
          <w:szCs w:val="18"/>
          <w:lang w:eastAsia="cs-CZ"/>
        </w:rPr>
        <w:t xml:space="preserve">V týmu </w:t>
      </w:r>
      <w:proofErr w:type="spellStart"/>
      <w:r w:rsidRPr="002D4274">
        <w:rPr>
          <w:rFonts w:ascii="Arial" w:eastAsia="Times New Roman" w:hAnsi="Arial" w:cs="Arial"/>
          <w:b/>
          <w:bCs/>
          <w:color w:val="002EA2"/>
          <w:sz w:val="18"/>
          <w:szCs w:val="18"/>
          <w:lang w:eastAsia="cs-CZ"/>
        </w:rPr>
        <w:t>Customer</w:t>
      </w:r>
      <w:proofErr w:type="spellEnd"/>
      <w:r w:rsidRPr="002D4274">
        <w:rPr>
          <w:rFonts w:ascii="Arial" w:eastAsia="Times New Roman" w:hAnsi="Arial" w:cs="Arial"/>
          <w:b/>
          <w:bCs/>
          <w:color w:val="002EA2"/>
          <w:sz w:val="18"/>
          <w:szCs w:val="18"/>
          <w:lang w:eastAsia="cs-CZ"/>
        </w:rPr>
        <w:t xml:space="preserve"> &amp; Digital pomáháme největším firmám v ČR i zahraničí s digitalizací jejich produktů a služeb tak, aby sklidily úspěch u svých koncových zákazníků.</w:t>
      </w:r>
    </w:p>
    <w:p w14:paraId="5AE01FD6" w14:textId="77777777" w:rsidR="002D4274" w:rsidRPr="002D4274" w:rsidRDefault="002D4274" w:rsidP="002D42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Typicky začínáme od analýzy zákaznických segmentů, pokračujeme návrhem zákaznicky orientovaných inovací, a výsledky naší práce zhmotňujeme např. do podoby nové mobilní aplikace pro koncové zákazníky našeho klienta.</w:t>
      </w: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br/>
        <w:t>Do party nyní hledáme kolegu / kolegyni se silným analytickým myšlením, schopností ptát se a naslouchat, a chutí hledat a zavádět ta nejlepší řešení.</w:t>
      </w:r>
    </w:p>
    <w:p w14:paraId="6332334D" w14:textId="77777777" w:rsidR="002D4274" w:rsidRPr="002D4274" w:rsidRDefault="002D4274" w:rsidP="002D42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  <w:t>Na jakých projektech poslední dobou vyšíváme?</w:t>
      </w:r>
    </w:p>
    <w:p w14:paraId="17E6F3A8" w14:textId="77777777" w:rsidR="002D4274" w:rsidRPr="002D4274" w:rsidRDefault="002D4274" w:rsidP="002D4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18"/>
          <w:szCs w:val="18"/>
          <w:lang w:eastAsia="cs-CZ"/>
        </w:rPr>
        <w:t>návrh zákaznické zkušenosti</w:t>
      </w: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 pro korporátní oddělení banky ve Velké Británii, která se chce v očích klientů odlišit od konkurence </w:t>
      </w:r>
      <w:r w:rsidRPr="002D4274">
        <w:rPr>
          <w:rFonts w:ascii="Segoe UI Emoji" w:eastAsia="Times New Roman" w:hAnsi="Segoe UI Emoji" w:cs="Segoe UI Emoji"/>
          <w:color w:val="002EA2"/>
          <w:sz w:val="18"/>
          <w:szCs w:val="18"/>
          <w:lang w:eastAsia="cs-CZ"/>
        </w:rPr>
        <w:t>🆒</w:t>
      </w:r>
    </w:p>
    <w:p w14:paraId="121E2FFA" w14:textId="77777777" w:rsidR="002D4274" w:rsidRPr="002D4274" w:rsidRDefault="002D4274" w:rsidP="002D4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18"/>
          <w:szCs w:val="18"/>
          <w:lang w:eastAsia="cs-CZ"/>
        </w:rPr>
        <w:t>digitální transformace</w:t>
      </w: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 přední české energetické společnosti s cílem zlepšení zákaznické zkušenosti, digitalizace obsluhy zákazníků klienta a dosažení provozních úspor </w:t>
      </w:r>
      <w:r w:rsidRPr="002D4274">
        <w:rPr>
          <w:rFonts w:ascii="Segoe UI Emoji" w:eastAsia="Times New Roman" w:hAnsi="Segoe UI Emoji" w:cs="Segoe UI Emoji"/>
          <w:color w:val="002EA2"/>
          <w:sz w:val="18"/>
          <w:szCs w:val="18"/>
          <w:lang w:eastAsia="cs-CZ"/>
        </w:rPr>
        <w:t>📑</w:t>
      </w:r>
      <w:r w:rsidRPr="002D4274">
        <w:rPr>
          <w:rFonts w:ascii="Segoe UI Symbol" w:eastAsia="Times New Roman" w:hAnsi="Segoe UI Symbol" w:cs="Segoe UI Symbol"/>
          <w:color w:val="002EA2"/>
          <w:sz w:val="18"/>
          <w:szCs w:val="18"/>
          <w:lang w:eastAsia="cs-CZ"/>
        </w:rPr>
        <w:t>➡</w:t>
      </w: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 </w:t>
      </w:r>
      <w:r w:rsidRPr="002D4274">
        <w:rPr>
          <w:rFonts w:ascii="Segoe UI Emoji" w:eastAsia="Times New Roman" w:hAnsi="Segoe UI Emoji" w:cs="Segoe UI Emoji"/>
          <w:color w:val="002EA2"/>
          <w:sz w:val="18"/>
          <w:szCs w:val="18"/>
          <w:lang w:eastAsia="cs-CZ"/>
        </w:rPr>
        <w:t>💻</w:t>
      </w:r>
    </w:p>
    <w:p w14:paraId="2B234949" w14:textId="77777777" w:rsidR="002D4274" w:rsidRPr="002D4274" w:rsidRDefault="002D4274" w:rsidP="002D4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18"/>
          <w:szCs w:val="18"/>
          <w:lang w:eastAsia="cs-CZ"/>
        </w:rPr>
        <w:t>zadání a vývoj mobilní aplikace</w:t>
      </w: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 pro klienty české energetické společnosti s cílem umožnit zákazníkům vypořádat často prováděné úkony online bez návštěvy pobočky </w:t>
      </w:r>
      <w:r w:rsidRPr="002D4274">
        <w:rPr>
          <w:rFonts w:ascii="Segoe UI Emoji" w:eastAsia="Times New Roman" w:hAnsi="Segoe UI Emoji" w:cs="Segoe UI Emoji"/>
          <w:color w:val="002EA2"/>
          <w:sz w:val="18"/>
          <w:szCs w:val="18"/>
          <w:lang w:eastAsia="cs-CZ"/>
        </w:rPr>
        <w:t>👨💻</w:t>
      </w:r>
    </w:p>
    <w:p w14:paraId="03BF4998" w14:textId="77777777" w:rsidR="002D4274" w:rsidRPr="002D4274" w:rsidRDefault="002D4274" w:rsidP="002D42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  <w:t>Čemu se s námi budete věnovat?</w:t>
      </w:r>
    </w:p>
    <w:p w14:paraId="5C76F80D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spolupracovat v týmu expertů zaměřených na digitalizaci a zákaznickou zkušenost</w:t>
      </w:r>
    </w:p>
    <w:p w14:paraId="5B16EE87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rozkrývat slabá místa zkoumané oblasti u klienta a navrhovat jejich řešení</w:t>
      </w:r>
    </w:p>
    <w:p w14:paraId="19C988C9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mapovat a optimalizovat procesy (především front-office – prodej a obsluha)</w:t>
      </w:r>
    </w:p>
    <w:p w14:paraId="63915565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navrhovat zákaznickou zkušenost (persony, zákaznické cesty, aj.)</w:t>
      </w:r>
    </w:p>
    <w:p w14:paraId="5985DD61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plánovat transformační iniciativy ve zkoumané oblasti u klienta</w:t>
      </w:r>
    </w:p>
    <w:p w14:paraId="7F8ABC55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formulovat business zadání pro IT specialisty a vývojáře</w:t>
      </w:r>
    </w:p>
    <w:p w14:paraId="086810E1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podporovat klienty v zavádění doporučených inovativních řešení do praxe</w:t>
      </w:r>
    </w:p>
    <w:p w14:paraId="1B5C2EEE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komunikovat s klienty, i top managementem, v češtině i angličtině</w:t>
      </w:r>
    </w:p>
    <w:p w14:paraId="3A8113DD" w14:textId="77777777" w:rsidR="002D4274" w:rsidRPr="002D4274" w:rsidRDefault="002D4274" w:rsidP="002D42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připravovat a moderovat workshopy pro klienty</w:t>
      </w:r>
    </w:p>
    <w:p w14:paraId="04E3CFFE" w14:textId="77777777" w:rsidR="002D4274" w:rsidRPr="002D4274" w:rsidRDefault="002D4274" w:rsidP="002D42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  <w:t>Co je dobré mít?</w:t>
      </w:r>
    </w:p>
    <w:p w14:paraId="32AEFA6C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chuť učit se novým věcem a tah na branku</w:t>
      </w:r>
    </w:p>
    <w:p w14:paraId="7DC9CF15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silné analytické myšlení a cit pro detail </w:t>
      </w:r>
      <w:r w:rsidRPr="002D4274">
        <w:rPr>
          <w:rFonts w:ascii="Segoe UI Emoji" w:eastAsia="Times New Roman" w:hAnsi="Segoe UI Emoji" w:cs="Segoe UI Emoji"/>
          <w:color w:val="002EA2"/>
          <w:sz w:val="18"/>
          <w:szCs w:val="18"/>
          <w:lang w:eastAsia="cs-CZ"/>
        </w:rPr>
        <w:t>🔎📊</w:t>
      </w:r>
    </w:p>
    <w:p w14:paraId="421A4E44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schopnost rychle se zorientovat, argumentovat, navrhnout řešení, řídit diskusi a očekávání</w:t>
      </w:r>
    </w:p>
    <w:p w14:paraId="06396770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rozvinuté komunikační a prezentační dovednosti</w:t>
      </w:r>
    </w:p>
    <w:p w14:paraId="6341FA45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plynulou mluvenou i psanou angličtinu</w:t>
      </w:r>
    </w:p>
    <w:p w14:paraId="752B06F3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skvělou znalost PowerPointu a Excelu</w:t>
      </w:r>
    </w:p>
    <w:p w14:paraId="0EB688F9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znalost některého z modelovacích jazyků výhodou (UML, BPMN apod.)</w:t>
      </w:r>
    </w:p>
    <w:p w14:paraId="0BB17321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znalost business analytických frameworků výhodou (BABOK, </w:t>
      </w:r>
      <w:proofErr w:type="spellStart"/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Six</w:t>
      </w:r>
      <w:proofErr w:type="spellEnd"/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 Sigma apod.)</w:t>
      </w:r>
    </w:p>
    <w:p w14:paraId="319A7515" w14:textId="77777777" w:rsidR="002D4274" w:rsidRPr="002D4274" w:rsidRDefault="002D4274" w:rsidP="002D42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VŠ vzdělání (ekonomické nebo technické zaměření výhodou) </w:t>
      </w:r>
      <w:r w:rsidRPr="002D4274">
        <w:rPr>
          <w:rFonts w:ascii="Segoe UI Emoji" w:eastAsia="Times New Roman" w:hAnsi="Segoe UI Emoji" w:cs="Segoe UI Emoji"/>
          <w:color w:val="002EA2"/>
          <w:sz w:val="18"/>
          <w:szCs w:val="18"/>
          <w:lang w:eastAsia="cs-CZ"/>
        </w:rPr>
        <w:t>🎓</w:t>
      </w:r>
    </w:p>
    <w:p w14:paraId="0D8A7409" w14:textId="77777777" w:rsidR="002D4274" w:rsidRPr="002D4274" w:rsidRDefault="002D4274" w:rsidP="002D42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</w:pPr>
      <w:r w:rsidRPr="002D4274">
        <w:rPr>
          <w:rFonts w:ascii="Arial" w:eastAsia="Times New Roman" w:hAnsi="Arial" w:cs="Arial"/>
          <w:b/>
          <w:bCs/>
          <w:color w:val="002EA2"/>
          <w:sz w:val="24"/>
          <w:szCs w:val="24"/>
          <w:lang w:eastAsia="cs-CZ"/>
        </w:rPr>
        <w:t>Co získáte na oplátku od nás?</w:t>
      </w:r>
    </w:p>
    <w:p w14:paraId="684B593E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možnost budovat kariéru v týmu zkušených profesionálů v rámci silné, celosvětové poradenské společnosti</w:t>
      </w:r>
    </w:p>
    <w:p w14:paraId="2DAB7C49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příležitost měnit a zlepšovat fungování společností kolem vás (práce na zajímavých projektech pro zajímavé klienty)</w:t>
      </w:r>
    </w:p>
    <w:p w14:paraId="26CBD16A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dovolenou navíc a tři dny firemního volna</w:t>
      </w:r>
    </w:p>
    <w:p w14:paraId="159E7A54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30 000 Kč příspěvek na cestování, kulturu a další benefity</w:t>
      </w:r>
    </w:p>
    <w:p w14:paraId="7BC79E16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proofErr w:type="spellStart"/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Multisport</w:t>
      </w:r>
      <w:proofErr w:type="spellEnd"/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 kartu</w:t>
      </w:r>
    </w:p>
    <w:p w14:paraId="4BEE2264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firemní mobilní tarif s neomezeným voláním, SMS a daty</w:t>
      </w:r>
    </w:p>
    <w:p w14:paraId="09AA3CFC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rozsáhlé možnosti školení vč. jazykových kurzů</w:t>
      </w:r>
    </w:p>
    <w:p w14:paraId="62F23D2D" w14:textId="77777777" w:rsidR="002D4274" w:rsidRPr="002D4274" w:rsidRDefault="002D4274" w:rsidP="002D42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18"/>
          <w:szCs w:val="18"/>
          <w:lang w:eastAsia="cs-CZ"/>
        </w:rPr>
      </w:pPr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práci v centru Prahy ve stylových kancelářích s terasou, kolárnou a </w:t>
      </w:r>
      <w:proofErr w:type="spellStart"/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>relax</w:t>
      </w:r>
      <w:proofErr w:type="spellEnd"/>
      <w:r w:rsidRPr="002D4274">
        <w:rPr>
          <w:rFonts w:ascii="Arial" w:eastAsia="Times New Roman" w:hAnsi="Arial" w:cs="Arial"/>
          <w:color w:val="002EA2"/>
          <w:sz w:val="18"/>
          <w:szCs w:val="18"/>
          <w:lang w:eastAsia="cs-CZ"/>
        </w:rPr>
        <w:t xml:space="preserve"> zónami (ano, máme i fotbálek)</w:t>
      </w:r>
    </w:p>
    <w:sectPr w:rsidR="002D4274" w:rsidRPr="002D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EF1"/>
    <w:multiLevelType w:val="multilevel"/>
    <w:tmpl w:val="5FF4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45287"/>
    <w:multiLevelType w:val="multilevel"/>
    <w:tmpl w:val="B19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33C"/>
    <w:multiLevelType w:val="multilevel"/>
    <w:tmpl w:val="720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B40C8"/>
    <w:multiLevelType w:val="multilevel"/>
    <w:tmpl w:val="E3F6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189561">
    <w:abstractNumId w:val="1"/>
  </w:num>
  <w:num w:numId="2" w16cid:durableId="70011195">
    <w:abstractNumId w:val="3"/>
  </w:num>
  <w:num w:numId="3" w16cid:durableId="513685408">
    <w:abstractNumId w:val="2"/>
  </w:num>
  <w:num w:numId="4" w16cid:durableId="62785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74"/>
    <w:rsid w:val="002D4274"/>
    <w:rsid w:val="0097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BE6A"/>
  <w15:chartTrackingRefBased/>
  <w15:docId w15:val="{60D51B03-A661-4AEA-952D-D28D6223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2D4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2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2D42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2D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2D4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20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517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Kubatova, Zuzana</dc:creator>
  <cp:keywords/>
  <dc:description/>
  <cp:lastModifiedBy>Kubatova, Zuzana</cp:lastModifiedBy>
  <cp:revision>1</cp:revision>
  <dcterms:created xsi:type="dcterms:W3CDTF">2024-01-15T13:04:00Z</dcterms:created>
  <dcterms:modified xsi:type="dcterms:W3CDTF">2024-01-15T13:07:00Z</dcterms:modified>
</cp:coreProperties>
</file>